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29.01.2020 N 52</w:t>
              <w:br/>
              <w:t xml:space="preserve">(ред. от 31.01.2023)</w:t>
              <w:br/>
              <w:t xml:space="preserve">"Об утверждении государственной программы Калужской области "Развитие рынка газомоторного топлива в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января 2020 г. N 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РЫНКА ГАЗОМОТОРНОГО ТОПЛИВА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 от 09.07.2020 </w:t>
            </w:r>
            <w:hyperlink w:history="0" r:id="rId7" w:tooltip="Постановление Правительства Калужской области от 09.07.2020 N 525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{КонсультантПлюс}">
              <w:r>
                <w:rPr>
                  <w:sz w:val="20"/>
                  <w:color w:val="0000ff"/>
                </w:rPr>
                <w:t xml:space="preserve">N 525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8" w:tooltip="Постановление Правительства Калужской области от 12.08.2020 N 614 &quot;О внесении изменения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я Правительства Калужской области от 09.07.2020 N 525)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 от 20.02.2021 </w:t>
            </w:r>
            <w:hyperlink w:history="0" r:id="rId9" w:tooltip="Постановление Правительства Калужской области от 20.02.2021 N 82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)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10" w:tooltip="Постановление Правительства Калужской области от 10.03.2022 N 159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)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</w:t>
            </w:r>
            <w:hyperlink w:history="0" r:id="rId11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      <w:r>
                <w:rPr>
                  <w:sz w:val="20"/>
                  <w:color w:val="0000ff"/>
                </w:rPr>
                <w:t xml:space="preserve">N 921</w:t>
              </w:r>
            </w:hyperlink>
            <w:r>
              <w:rPr>
                <w:sz w:val="20"/>
                <w:color w:val="392c69"/>
              </w:rPr>
              <w:t xml:space="preserve">, от 31.01.2023 </w:t>
            </w:r>
            <w:hyperlink w:history="0" r:id="rId12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устойчивого снижения уровня негативного воздействия автомобильного транспорта на окружающую среду и здоровье населения, создания правовых, экономических и организационных основ стимулирования замещения традиционных видов моторного топлива экологически более чистыми, а также в соответствии с </w:t>
      </w:r>
      <w:hyperlink w:history="0" r:id="rId13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w:history="0" r:id="rId14" w:tooltip="Постановление Правительства Калужской области от 22.07.2013 N 370 (ред. от 29.11.2022) &quot;Об утверждении перечня государственных программ Калуж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20.02.2021 </w:t>
      </w:r>
      <w:hyperlink w:history="0" r:id="rId15" w:tooltip="Постановление Правительства Калужской области от 20.02.2021 N 82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)&quot; {КонсультантПлюс}">
        <w:r>
          <w:rPr>
            <w:sz w:val="20"/>
            <w:color w:val="0000ff"/>
          </w:rPr>
          <w:t xml:space="preserve">N 82</w:t>
        </w:r>
      </w:hyperlink>
      <w:r>
        <w:rPr>
          <w:sz w:val="20"/>
        </w:rPr>
        <w:t xml:space="preserve">, от 10.03.2022 </w:t>
      </w:r>
      <w:hyperlink w:history="0" r:id="rId16" w:tooltip="Постановление Правительства Калужской области от 10.03.2022 N 159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)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, от 28.11.2022 </w:t>
      </w:r>
      <w:hyperlink w:history="0" r:id="rId17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<w:r>
          <w:rPr>
            <w:sz w:val="20"/>
            <w:color w:val="0000ff"/>
          </w:rPr>
          <w:t xml:space="preserve">N 921</w:t>
        </w:r>
      </w:hyperlink>
      <w:r>
        <w:rPr>
          <w:sz w:val="20"/>
        </w:rPr>
        <w:t xml:space="preserve">, от 31.01.2023 </w:t>
      </w:r>
      <w:hyperlink w:history="0" r:id="rId18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N 66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2" w:tooltip="ГОСУДАРСТВЕННАЯ ПРОГРАММА КАЛУЖ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"Развитие рынка газомоторного топлива в Калужской области"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29 января 2020 г. N 52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 КАЛУЖСКОЙ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РЫНКА ГАЗОМОТОРНОГО ТОПЛИВА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19" w:tooltip="Постановление Правительства Калужской области от 09.07.2020 N 525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{КонсультантПлюс}">
              <w:r>
                <w:rPr>
                  <w:sz w:val="20"/>
                  <w:color w:val="0000ff"/>
                </w:rPr>
                <w:t xml:space="preserve">N 525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20" w:tooltip="Постановление Правительства Калужской области от 12.08.2020 N 614 &quot;О внесении изменения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я Правительства Калужской области от 09.07.2020 N 525)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 от 20.02.2021 </w:t>
            </w:r>
            <w:hyperlink w:history="0" r:id="rId21" w:tooltip="Постановление Правительства Калужской области от 20.02.2021 N 82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)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10.03.2022 </w:t>
            </w:r>
            <w:hyperlink w:history="0" r:id="rId22" w:tooltip="Постановление Правительства Калужской области от 10.03.2022 N 159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)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28.11.2022 </w:t>
            </w:r>
            <w:hyperlink w:history="0" r:id="rId23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      <w:r>
                <w:rPr>
                  <w:sz w:val="20"/>
                  <w:color w:val="0000ff"/>
                </w:rPr>
                <w:t xml:space="preserve">N 921</w:t>
              </w:r>
            </w:hyperlink>
            <w:r>
              <w:rPr>
                <w:sz w:val="20"/>
                <w:color w:val="392c69"/>
              </w:rPr>
              <w:t xml:space="preserve">, от 31.01.2023 </w:t>
            </w:r>
            <w:hyperlink w:history="0" r:id="rId24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"Развитие рынка</w:t>
      </w:r>
    </w:p>
    <w:p>
      <w:pPr>
        <w:pStyle w:val="2"/>
        <w:jc w:val="center"/>
      </w:pPr>
      <w:r>
        <w:rPr>
          <w:sz w:val="20"/>
        </w:rPr>
        <w:t xml:space="preserve">газомоторного топлива в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984"/>
        <w:gridCol w:w="1304"/>
        <w:gridCol w:w="794"/>
        <w:gridCol w:w="794"/>
        <w:gridCol w:w="794"/>
        <w:gridCol w:w="907"/>
        <w:gridCol w:w="907"/>
        <w:gridCol w:w="1304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8"/>
            <w:tcW w:w="87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государственной программы</w:t>
            </w:r>
          </w:p>
        </w:tc>
        <w:tc>
          <w:tcPr>
            <w:gridSpan w:val="8"/>
            <w:tcW w:w="87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строительства и жилищно-коммунального хозяйства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Министерство внутренней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Администрация Губернатора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0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09.07.2020 </w:t>
            </w:r>
            <w:hyperlink w:history="0" r:id="rId27" w:tooltip="Постановление Правительства Калужской области от 09.07.2020 N 525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{КонсультантПлюс}">
              <w:r>
                <w:rPr>
                  <w:sz w:val="20"/>
                  <w:color w:val="0000ff"/>
                </w:rPr>
                <w:t xml:space="preserve">N 525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28.11.2022 </w:t>
            </w:r>
            <w:hyperlink w:history="0" r:id="rId28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      <w:r>
                <w:rPr>
                  <w:sz w:val="20"/>
                  <w:color w:val="0000ff"/>
                </w:rPr>
                <w:t xml:space="preserve">N 921</w:t>
              </w:r>
            </w:hyperlink>
            <w:r>
              <w:rPr>
                <w:sz w:val="20"/>
              </w:rPr>
              <w:t xml:space="preserve">, от 31.01.2023 </w:t>
            </w:r>
            <w:hyperlink w:history="0" r:id="rId29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8"/>
            <w:tcW w:w="87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государственной программы</w:t>
            </w:r>
          </w:p>
        </w:tc>
        <w:tc>
          <w:tcPr>
            <w:gridSpan w:val="8"/>
            <w:tcW w:w="8788" w:type="dxa"/>
          </w:tcPr>
          <w:p>
            <w:pPr>
              <w:pStyle w:val="0"/>
            </w:pPr>
            <w:r>
              <w:rPr>
                <w:sz w:val="20"/>
              </w:rPr>
              <w:t xml:space="preserve">1. Стимулирование развития региональной сети газозаправочных станций.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Стимулирование замещения традиционных видов моторного топлива экологически более чистыми.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информационной поддержки процесса расширения использования природного газа в качестве моторного топлива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Основные мероприятия государственной программы</w:t>
            </w:r>
          </w:p>
        </w:tc>
        <w:tc>
          <w:tcPr>
            <w:gridSpan w:val="8"/>
            <w:tcW w:w="8788" w:type="dxa"/>
          </w:tcPr>
          <w:p>
            <w:pPr>
              <w:pStyle w:val="0"/>
            </w:pPr>
            <w:r>
              <w:rPr>
                <w:sz w:val="20"/>
              </w:rPr>
              <w:t xml:space="preserve">1. Поддержка мероприятий по развитию заправочной инфраструктуры компримированного природного газа.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Поддержка мероприятий по информированию о преимуществах использования природного газа в качестве моторного топлива и пропаганде его применения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Индикаторы государственной программы</w:t>
            </w:r>
          </w:p>
        </w:tc>
        <w:tc>
          <w:tcPr>
            <w:gridSpan w:val="8"/>
            <w:tcW w:w="87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0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30" w:tooltip="Постановление Правительства Калужской области от 20.02.2021 N 82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20.02.2021 N 82)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государственной программы</w:t>
            </w:r>
          </w:p>
        </w:tc>
        <w:tc>
          <w:tcPr>
            <w:gridSpan w:val="8"/>
            <w:tcW w:w="8788" w:type="dxa"/>
          </w:tcPr>
          <w:p>
            <w:pPr>
              <w:pStyle w:val="0"/>
            </w:pPr>
            <w:r>
              <w:rPr>
                <w:sz w:val="20"/>
              </w:rPr>
              <w:t xml:space="preserve">2020 - 2025 годы, в один этап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5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38111,694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29,994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882,400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882,400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36226,900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13062,594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29,994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302,800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302,800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12337,000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25049,100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579,600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579,600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23889,900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0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31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31.01.2023 N 66)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Правительства Калужской области от 12.08.2020 N 614 &quot;О внесении изменения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я Правительства Калужской области от 09.07.2020 N 52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12.08.2020 N 614)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Приоритеты региональной политики в сфере развития транспорта и расширения использования природного газа в качестве моторного топлива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Энергетической </w:t>
      </w:r>
      <w:hyperlink w:history="0" r:id="rId33" w:tooltip="Распоряжение Правительства РФ от 09.06.2020 N 1523-р &lt;Об утверждении Энергетической стратегии Российской Федерации на период до 203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Российской Федерации на период до 2035 года, утвержденной распоряжением Правительства Российской Федерации от 09.06.2020 N 1523-р.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</w:t>
      </w:r>
      <w:hyperlink w:history="0" r:id="rId34" w:tooltip="Распоряжение Правительства РФ от 28.12.2022 N 4261-р &lt;Об утверждении Стратегии развития автомобильной промышленности Российской Федерации до 203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автомобильной промышленности Российской Федерации до 2035 года, утвержденной распоряжением Правительства Российской Федерации от 28.12.2022 N 4261-р.</w:t>
      </w:r>
    </w:p>
    <w:p>
      <w:pPr>
        <w:pStyle w:val="0"/>
        <w:jc w:val="both"/>
      </w:pPr>
      <w:r>
        <w:rPr>
          <w:sz w:val="20"/>
        </w:rPr>
        <w:t xml:space="preserve">(пп. 1.1.2 в ред. </w:t>
      </w:r>
      <w:hyperlink w:history="0" r:id="rId35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31.01.2023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1.1.3. </w:t>
      </w:r>
      <w:hyperlink w:history="0" r:id="rId36" w:tooltip="Постановление Правительства Калужской области от 15.12.2022 N 970 &quot;О Стратегии социально-экономического развития Калужской области до 204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Калужской области до 2040 года, утвержденной постановлением Правительства Калужской области от 15.12.2022 N 970 "О Стратегии социально-экономического развития Калужской области до 2040 года".</w:t>
      </w:r>
    </w:p>
    <w:p>
      <w:pPr>
        <w:pStyle w:val="0"/>
        <w:jc w:val="both"/>
      </w:pPr>
      <w:r>
        <w:rPr>
          <w:sz w:val="20"/>
        </w:rPr>
        <w:t xml:space="preserve">(пп. 1.1.3 в ред. </w:t>
      </w:r>
      <w:hyperlink w:history="0" r:id="rId37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31.01.2023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1.1.4. Перечнем поручений Президента Российской Федерации по итогам совещания по вопросу расширения использования газа в качестве моторного топлива, состоявшегося 18.04.2018, утвержденным Президентом Российской Федерации 02.05.2018 N Пр-743.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рамках реализации задач по развитию рынка газомоторного топлива приоритетами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Увеличение объема потребления газомоторного топлива.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Обеспечение долгосрочного ценового преимущества природного газа, используемого в качестве моторного топлива.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Государственная поддержка опережающего развития инфраструктуры заправки природным газом, в том числе на условиях государственно-частного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Государственная поддержка спроса на транспортную технику, использующую природный газ в качестве моторного топлива, в том числе на битопливные транспортные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Развитие нормативно-правовой базы и информационное обеспечение развития рынка газомоторного топлива, включая популяризацию природного газа как моторного топлива и иные меры, направленные на стимулирование спроса на данном рынке.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Индикаторы (показатели)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31.01.2023 N 66)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Сведения об индикаторах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их значениях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742"/>
        <w:gridCol w:w="1020"/>
        <w:gridCol w:w="794"/>
        <w:gridCol w:w="794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8"/>
            <w:tcW w:w="6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gridSpan w:val="6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1"/>
            <w:tcW w:w="1133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Калужской области "Развитие рынка газомоторного топлива в Калужской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потребления природного газа в качестве моторного топлива </w:t>
            </w:r>
            <w:hyperlink w:history="0" w:anchor="P209" w:tooltip="&lt;1&gt; Значения индикаторов рассчитываются по методике, утвержденной приказом министерства строительства и жилищно-коммунального хозяйства Калужской области от 06.09.2019 N 349 &quot;Об утверждении методики расчета индикаторов государственной программы Калужской области &quot;Развитие рынка газомоторного топлива в Калужской области&quot; (в ред. приказа министерства строительства и жилищно-коммунального хозяйства Калужской области от 28.12.2020 N 628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млн куб. м в год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7,16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5,96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11,20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стационарных объектов заправки природным газом (нарастающим итогом) </w:t>
            </w:r>
            <w:hyperlink w:history="0" w:anchor="P209" w:tooltip="&lt;1&gt; Значения индикаторов рассчитываются по методике, утвержденной приказом министерства строительства и жилищно-коммунального хозяйства Калужской области от 06.09.2019 N 349 &quot;Об утверждении методики расчета индикаторов государственной программы Калужской области &quot;Развитие рынка газомоторного топлива в Калужской области&quot; (в ред. приказа министерства строительства и жилищно-коммунального хозяйства Калужской области от 28.12.2020 N 628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периодических печатных изданиях, распространяемых на территории муниципальных образований Калужской области, о преимуществах использования природного газа в качестве моторного топлива в Калужской области </w:t>
            </w:r>
            <w:hyperlink w:history="0" w:anchor="P209" w:tooltip="&lt;1&gt; Значения индикаторов рассчитываются по методике, утвержденной приказом министерства строительства и жилищно-коммунального хозяйства Калужской области от 06.09.2019 N 349 &quot;Об утверждении методики расчета индикаторов государственной программы Калужской области &quot;Развитие рынка газомоторного топлива в Калужской области&quot; (в ред. приказа министерства строительства и жилищно-коммунального хозяйства Калужской области от 28.12.2020 N 628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 </w:t>
            </w:r>
            <w:hyperlink w:history="0" w:anchor="P209" w:tooltip="&lt;1&gt; Значения индикаторов рассчитываются по методике, утвержденной приказом министерства строительства и жилищно-коммунального хозяйства Калужской области от 06.09.2019 N 349 &quot;Об утверждении методики расчета индикаторов государственной программы Калужской области &quot;Развитие рынка газомоторного топлива в Калужской области&quot; (в ред. приказа министерства строительства и жилищно-коммунального хозяйства Калужской области от 28.12.2020 N 628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хронометраж выпущенных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</w:t>
            </w:r>
            <w:hyperlink w:history="0" w:anchor="P209" w:tooltip="&lt;1&gt; Значения индикаторов рассчитываются по методике, утвержденной приказом министерства строительства и жилищно-коммунального хозяйства Калужской области от 06.09.2019 N 349 &quot;Об утверждении методики расчета индикаторов государственной программы Калужской области &quot;Развитие рынка газомоторного топлива в Калужской области&quot; (в ред. приказа министерства строительства и жилищно-коммунального хозяйства Калужской области от 28.12.2020 N 628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мин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Значения индикаторов рассчитываются по методике, утвержденной приказом министерства строительства и жилищно-коммунального хозяйства Калужской области от 06.09.2019 N 349 "Об утверждении методики расчета индикаторов государственной программы Калужской области "Развитие рынка газомоторного топлива в Калужской области" (в ред. приказа министерства строительства и жилищно-коммунального хозяйства Калужской области от 28.12.2020 N 628).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поставленных задач государственной программы будет осуществляться посредством реализации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3.1 - 3.2.5. Утратили силу. - </w:t>
      </w:r>
      <w:hyperlink w:history="0" r:id="rId39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28.11.2022 N 921.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Основное мероприятие "Поддержка мероприятий по развитию заправочной инфраструктуры компримированного природного газа".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Решает задачу по стимулированию развития региональной сети газозаправочных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Способствует достижению индикатора: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Количество стационарных объектов заправки природным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Обеспечит ввод в эксплуатацию объектов заправки природным газом и увеличение объема использования природного газа в качестве моторного топлива.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Результатом предоставления субсидии, указанной в </w:t>
      </w:r>
      <w:hyperlink w:history="0" w:anchor="P292" w:tooltip="1.1">
        <w:r>
          <w:rPr>
            <w:sz w:val="20"/>
            <w:color w:val="0000ff"/>
          </w:rPr>
          <w:t xml:space="preserve">подпункте 1.1 пункта 1 раздела 7</w:t>
        </w:r>
      </w:hyperlink>
      <w:r>
        <w:rPr>
          <w:sz w:val="20"/>
        </w:rPr>
        <w:t xml:space="preserve"> государственной программы,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3.3.4.1. Тип результата предоставления субсидии - строительство объекта недвижимого имущества: количество объектов заправки транспортных средств компримированным природным газом, введенных в эксплуатацию.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40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Основное мероприятие "Поддержка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Решает задачу по стимулированию замещения традиционных видов моторного топлива экологически более чистыми.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Способствует достижению индикатора: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3.4.2.1. Объем потребления природного газа в качестве моторного топлива.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Обеспечит увеличение количества транспортных средств и техники специального назначения, использующих компримированный природный газ в качестве топлива, путем переоборудования и увеличение объема использования природного газа в качестве моторного топлива.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Результатом предоставления субсидии, указанной в </w:t>
      </w:r>
      <w:hyperlink w:history="0" w:anchor="P317" w:tooltip="2.3">
        <w:r>
          <w:rPr>
            <w:sz w:val="20"/>
            <w:color w:val="0000ff"/>
          </w:rPr>
          <w:t xml:space="preserve">подпункте 2.3 пункта 2 раздела 7</w:t>
        </w:r>
      </w:hyperlink>
      <w:r>
        <w:rPr>
          <w:sz w:val="20"/>
        </w:rPr>
        <w:t xml:space="preserve"> государственной программы,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3.4.4.1. Тип результата предоставления субсидии - выполнение работ: количество транспортных средств, переоборудованных на использование природного газа (метана) в качестве моторного топлива.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41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31.01.2023 N 66)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. Основное мероприятие "Поддержка мероприятий по информированию о преимуществах использования природного газа в качестве моторного топлива и пропаганде его применения".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3.5.1</w:t>
        </w:r>
      </w:hyperlink>
      <w:r>
        <w:rPr>
          <w:sz w:val="20"/>
        </w:rPr>
        <w:t xml:space="preserve">. Решает задачу по обеспечению информационной поддержки процесса расширения использования природного газа в качестве моторного топлива.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3.5.2</w:t>
        </w:r>
      </w:hyperlink>
      <w:r>
        <w:rPr>
          <w:sz w:val="20"/>
        </w:rPr>
        <w:t xml:space="preserve">. Способствует достижению индикаторов: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3.5.2.1</w:t>
        </w:r>
      </w:hyperlink>
      <w:r>
        <w:rPr>
          <w:sz w:val="20"/>
        </w:rPr>
        <w:t xml:space="preserve">. Количество публикаций в периодических печатных изданиях, распространяемых на территории муниципальных образований Калужской области, о преимуществах использования природного газа в качестве моторного топлива в Калужской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3.5.2.2</w:t>
        </w:r>
      </w:hyperlink>
      <w:r>
        <w:rPr>
          <w:sz w:val="20"/>
        </w:rPr>
        <w:t xml:space="preserve">. Количество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3.5.2.3</w:t>
        </w:r>
      </w:hyperlink>
      <w:r>
        <w:rPr>
          <w:sz w:val="20"/>
        </w:rPr>
        <w:t xml:space="preserve">. Общий хронометраж выпущенных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3.5.3</w:t>
        </w:r>
      </w:hyperlink>
      <w:r>
        <w:rPr>
          <w:sz w:val="20"/>
        </w:rPr>
        <w:t xml:space="preserve">. Обеспечит информационное сопровождение процесса расширения использования природного газа в качестве моторного топлива и формирование общественного мнения о приоритетном использовании газомоторного топлива.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 государственной программы, размещаются в установленном порядке на официальном портале органов власти Калужской области в сети Интернет по адресу: </w:t>
      </w:r>
      <w:r>
        <w:rPr>
          <w:sz w:val="20"/>
        </w:rPr>
        <w:t xml:space="preserve">http://admoblkaluga.ru/sub/stroy/lev1part1/upravlenie-gazifikatsii-i-gazosnabzheniya/gazomotornoe-toplivo/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Калужской области от 09.07.2020 N 525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09.07.2020 N 525)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Сведения размещаются на официальном портале органов власти Калужской области в сети Интернет в течение десяти рабочих дней с даты вступления в силу соответствующих нормативных правовых актов или изменений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актуализацию сведений несут ответственные исполнители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Объем финансовых ресурсов, необходимых для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" w:tooltip="Постановление Правительства Калужской области от 20.02.2021 N 82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20.02.2021 N 82.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Механизм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6.1 - 6.2.2. Утратили силу. - </w:t>
      </w:r>
      <w:hyperlink w:history="0" r:id="rId51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28.11.2022 N 921.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Выполнение основного мероприятия "Поддержка мероприятий по развитию заправочной инфраструктуры компримированного природного газа"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Предоставления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таких объектов в порядке, установленном Правительством Калужской области (</w:t>
      </w:r>
      <w:hyperlink w:history="0" w:anchor="P292" w:tooltip="1.1">
        <w:r>
          <w:rPr>
            <w:sz w:val="20"/>
            <w:color w:val="0000ff"/>
          </w:rPr>
          <w:t xml:space="preserve">подпункт 1.1 пункта 1 раздела 7</w:t>
        </w:r>
      </w:hyperlink>
      <w:r>
        <w:rPr>
          <w:sz w:val="20"/>
        </w:rPr>
        <w:t xml:space="preserve"> государственной программы).</w:t>
      </w:r>
    </w:p>
    <w:p>
      <w:pPr>
        <w:pStyle w:val="0"/>
        <w:jc w:val="both"/>
      </w:pPr>
      <w:r>
        <w:rPr>
          <w:sz w:val="20"/>
        </w:rPr>
        <w:t xml:space="preserve">(п. 6.3 введен </w:t>
      </w:r>
      <w:hyperlink w:history="0" r:id="rId52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Выполнение основного мероприятия "Поддержка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 в порядке, установленном Правительством Калужской области (</w:t>
      </w:r>
      <w:hyperlink w:history="0" w:anchor="P317" w:tooltip="2.3">
        <w:r>
          <w:rPr>
            <w:sz w:val="20"/>
            <w:color w:val="0000ff"/>
          </w:rPr>
          <w:t xml:space="preserve">подпункт 2.3 пункта 2 раздела 7</w:t>
        </w:r>
      </w:hyperlink>
      <w:r>
        <w:rPr>
          <w:sz w:val="20"/>
        </w:rPr>
        <w:t xml:space="preserve"> государственной программы).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53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31.01.2023 N 66)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6.5</w:t>
        </w:r>
      </w:hyperlink>
      <w:r>
        <w:rPr>
          <w:sz w:val="20"/>
        </w:rPr>
        <w:t xml:space="preserve">. Выполнение основного мероприятия "Поддержка мероприятий по информированию о преимуществах использования природного газа в качестве моторного топлива и пропаганде его применения" осуществляется путем заключения и выполнения государственных контрактов на закупки товаров, работ и услуг в соответствии с Федеральным </w:t>
      </w:r>
      <w:hyperlink w:history="0" r:id="rId5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для обеспечения государственных нужд за счет средств областного бюджета в рамках: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алужской области от 09.07.2020 N 525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09.07.2020 N 525)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6.5.1</w:t>
        </w:r>
      </w:hyperlink>
      <w:r>
        <w:rPr>
          <w:sz w:val="20"/>
        </w:rPr>
        <w:t xml:space="preserve">. Реализации мероприятий по размещению в периодических печатных изданиях, распространяемых на территории муниципальных образований Калужской области, информационных материалов о преимуществах использования природного газа в качестве моторного топлива в Калужской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6.5.2</w:t>
        </w:r>
      </w:hyperlink>
      <w:r>
        <w:rPr>
          <w:sz w:val="20"/>
        </w:rPr>
        <w:t xml:space="preserve"> Реализации мероприятий по подготовке и размещению информационных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hyperlink w:history="0" r:id="rId59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6.5.3</w:t>
        </w:r>
      </w:hyperlink>
      <w:r>
        <w:rPr>
          <w:sz w:val="20"/>
        </w:rPr>
        <w:t xml:space="preserve">. Реализации мероприятий по производству и выпуску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топлива.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. Персональная ответственность за реализацию мероприятий по </w:t>
      </w:r>
      <w:hyperlink w:history="0" w:anchor="P286" w:tooltip="1">
        <w:r>
          <w:rPr>
            <w:sz w:val="20"/>
            <w:color w:val="0000ff"/>
          </w:rPr>
          <w:t xml:space="preserve">пунктам 1</w:t>
        </w:r>
      </w:hyperlink>
      <w:r>
        <w:rPr>
          <w:sz w:val="20"/>
        </w:rPr>
        <w:t xml:space="preserve">, </w:t>
      </w:r>
      <w:hyperlink w:history="0" w:anchor="P298" w:tooltip="2">
        <w:r>
          <w:rPr>
            <w:sz w:val="20"/>
            <w:color w:val="0000ff"/>
          </w:rPr>
          <w:t xml:space="preserve">2 раздела 7</w:t>
        </w:r>
      </w:hyperlink>
      <w:r>
        <w:rPr>
          <w:sz w:val="20"/>
        </w:rPr>
        <w:t xml:space="preserve"> "Перечень мероприятий государственной программы" государственной программы возлагается на заместителя министра строительства и жилищно-коммунального хозяйства Калужской области - начальника управления газификации и газоснабжения.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за реализацию мероприятий по </w:t>
      </w:r>
      <w:hyperlink w:history="0" w:anchor="P323" w:tooltip="3">
        <w:r>
          <w:rPr>
            <w:sz w:val="20"/>
            <w:color w:val="0000ff"/>
          </w:rPr>
          <w:t xml:space="preserve">пункту 3 раздела 7</w:t>
        </w:r>
      </w:hyperlink>
      <w:r>
        <w:rPr>
          <w:sz w:val="20"/>
        </w:rPr>
        <w:t xml:space="preserve"> "Перечень мероприятий государственной программы" государственной программы возлагается на заместителя начальника управления по информационной политике - начальника отдела пресс-службы Губернатора и Правительства Калужской области Администрации Губернатора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28.11.2022 </w:t>
      </w:r>
      <w:hyperlink w:history="0" r:id="rId61" w:tooltip="Постановление Правительства Калужской области от 28.11.2022 N 921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)&quot; {КонсультантПлюс}">
        <w:r>
          <w:rPr>
            <w:sz w:val="20"/>
            <w:color w:val="0000ff"/>
          </w:rPr>
          <w:t xml:space="preserve">N 921</w:t>
        </w:r>
      </w:hyperlink>
      <w:r>
        <w:rPr>
          <w:sz w:val="20"/>
        </w:rPr>
        <w:t xml:space="preserve">, от 31.01.2023 </w:t>
      </w:r>
      <w:hyperlink w:history="0" r:id="rId62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N 66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63" w:tooltip="Постановление Правительства Калужской области от 09.07.2020 N 525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09.07.2020 N 525)</w:t>
      </w:r>
    </w:p>
    <w:p>
      <w:pPr>
        <w:pStyle w:val="0"/>
        <w:spacing w:before="200" w:line-rule="auto"/>
        <w:ind w:firstLine="540"/>
        <w:jc w:val="both"/>
      </w:pPr>
      <w:hyperlink w:history="0" r:id="rId64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. Управление и мониторинг реализации государственной программы осуществляет ответственный исполнитель в соответствии с полномочиями, указанными в </w:t>
      </w:r>
      <w:hyperlink w:history="0" r:id="rId65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1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20.02.2021 </w:t>
      </w:r>
      <w:hyperlink w:history="0" r:id="rId66" w:tooltip="Постановление Правительства Калужской области от 20.02.2021 N 82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)&quot; {КонсультантПлюс}">
        <w:r>
          <w:rPr>
            <w:sz w:val="20"/>
            <w:color w:val="0000ff"/>
          </w:rPr>
          <w:t xml:space="preserve">N 82</w:t>
        </w:r>
      </w:hyperlink>
      <w:r>
        <w:rPr>
          <w:sz w:val="20"/>
        </w:rPr>
        <w:t xml:space="preserve">, от 10.03.2022 </w:t>
      </w:r>
      <w:hyperlink w:history="0" r:id="rId67" w:tooltip="Постановление Правительства Калужской области от 10.03.2022 N 159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)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Перечень мероприятий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8" w:tooltip="Постановление Правительства Калужской области от 31.01.2023 N 66 &quot;О внесении изменений в постановление Правительства Калужской области от 29.01.2020 N 52 &quot;Об утверждении государственной программы Калужской области &quot;Развитие рынка газомоторного топлива в Калужской области&quot; (в ред. постановлений Правительства Калужской области от 09.07.2020 N 525, от 12.08.2020 N 614, от 20.02.2021 N 82, от 10.03.2022 N 159, от 28.11.2022 N 921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31.01.2023 N 66)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52"/>
        <w:gridCol w:w="964"/>
        <w:gridCol w:w="2041"/>
        <w:gridCol w:w="1361"/>
        <w:gridCol w:w="153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государственной программы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24" w:type="dxa"/>
          </w:tcPr>
          <w:bookmarkStart w:id="286" w:name="P286"/>
          <w:bookmarkEnd w:id="286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по развитию заправочной инфраструктуры компримированного природного газа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2021, 2025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292" w:name="P292"/>
          <w:bookmarkEnd w:id="292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таких объектов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2021, 2025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298" w:name="P298"/>
          <w:bookmarkEnd w:id="298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2021, 2023 - 2025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юридическим лицам и индивидуальным предпринимателям, выполняющим работы по переоборудованию транспортных средств, используемых для перевозки пассажиров,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юридическим лицам и индивидуальным предпринимателям, выполняющим работы по переоборудованию транспортных средств, за исключением транспортных средств, используемых для перевозки пассажиров,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317" w:name="P317"/>
          <w:bookmarkEnd w:id="317"/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323" w:name="P323"/>
          <w:bookmarkEnd w:id="323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по информированию о преимуществах использования природного газа в качестве моторного топлива и пропаганде его применения (закупка)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 </w:t>
            </w:r>
            <w:hyperlink w:history="0" w:anchor="P347" w:tooltip="&lt;1&gt; - реализация мероприятий осуществлялась в рамках полномочий министерства внутренней политики Калужской области до 1 января 2023 год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Администрация Губернатора Калужской области </w:t>
            </w:r>
            <w:hyperlink w:history="0" w:anchor="P348" w:tooltip="&lt;2&gt; - реализация мероприятий в рамках полномочий Администрации Губернатора Калужской области с 1 января 2023 года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размещению в периодических печатных изданиях, распространяемых на территории муниципальных образований Калужской области, информационных материалов о преимуществах использования природного газа в качестве моторного топлива в Калужской области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 </w:t>
            </w:r>
            <w:hyperlink w:history="0" w:anchor="P347" w:tooltip="&lt;1&gt; - реализация мероприятий осуществлялась в рамках полномочий министерства внутренней политики Калужской области до 1 января 2023 год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Администрация Губернатора Калужской области </w:t>
            </w:r>
            <w:hyperlink w:history="0" w:anchor="P348" w:tooltip="&lt;2&gt; - реализация мероприятий в рамках полномочий Администрации Губернатора Калужской области с 1 января 2023 года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подготовке и размещению информационных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 </w:t>
            </w:r>
            <w:hyperlink w:history="0" w:anchor="P347" w:tooltip="&lt;1&gt; - реализация мероприятий осуществлялась в рамках полномочий министерства внутренней политики Калужской области до 1 января 2023 год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Администрация Губернатора Калужской области </w:t>
            </w:r>
            <w:hyperlink w:history="0" w:anchor="P348" w:tooltip="&lt;2&gt; - реализация мероприятий в рамках полномочий Администрации Губернатора Калужской области с 1 января 2023 года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производству и выпуску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 </w:t>
            </w:r>
            <w:hyperlink w:history="0" w:anchor="P347" w:tooltip="&lt;1&gt; - реализация мероприятий осуществлялась в рамках полномочий министерства внутренней политики Калужской области до 1 января 2023 год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Администрация Губернатора Калужской области </w:t>
            </w:r>
            <w:hyperlink w:history="0" w:anchor="P348" w:tooltip="&lt;2&gt; - реализация мероприятий в рамках полномочий Администрации Губернатора Калужской области с 1 января 2023 года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gridSpan w:val="6"/>
            <w:tcW w:w="10773" w:type="dxa"/>
          </w:tcPr>
          <w:bookmarkStart w:id="347" w:name="P347"/>
          <w:bookmarkEnd w:id="347"/>
          <w:p>
            <w:pPr>
              <w:pStyle w:val="0"/>
            </w:pPr>
            <w:r>
              <w:rPr>
                <w:sz w:val="20"/>
              </w:rPr>
              <w:t xml:space="preserve">&lt;1&gt; - реализация мероприятий осуществлялась в рамках полномочий министерства внутренней политики Калужской области до 1 января 2023 года.</w:t>
            </w:r>
          </w:p>
          <w:bookmarkStart w:id="348" w:name="P348"/>
          <w:bookmarkEnd w:id="348"/>
          <w:p>
            <w:pPr>
              <w:pStyle w:val="0"/>
            </w:pPr>
            <w:r>
              <w:rPr>
                <w:sz w:val="20"/>
              </w:rPr>
              <w:t xml:space="preserve">&lt;2&gt; - реализация мероприятий в рамках полномочий Администрации Губернатора Калужской области с 1 января 2023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5"/>
      <w:headerReference w:type="first" r:id="rId25"/>
      <w:footerReference w:type="default" r:id="rId26"/>
      <w:footerReference w:type="first" r:id="rId2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29.01.2020 N 52</w:t>
            <w:br/>
            <w:t>(ред. от 31.01.2023)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29.01.2020 N 52</w:t>
            <w:br/>
            <w:t>(ред. от 31.01.2023)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7121AE13025CD72B5A8A69B4957F004C4D6015B9A9E27CD7B8DDA4601055701048B05E5643F1933DB2DD8898D9EE6EBA00B5C35BEF74A612D8CDE3B5W5J" TargetMode = "External"/>
	<Relationship Id="rId8" Type="http://schemas.openxmlformats.org/officeDocument/2006/relationships/hyperlink" Target="consultantplus://offline/ref=257121AE13025CD72B5A8A69B4957F004C4D6015B9A9E37AD6BCDDA4601055701048B05E5643F1933DB2DD8898D9EE6EBA00B5C35BEF74A612D8CDE3B5W5J" TargetMode = "External"/>
	<Relationship Id="rId9" Type="http://schemas.openxmlformats.org/officeDocument/2006/relationships/hyperlink" Target="consultantplus://offline/ref=257121AE13025CD72B5A8A69B4957F004C4D6015B9A9E870DEBFDDA4601055701048B05E5643F1933DB2DD8898D9EE6EBA00B5C35BEF74A612D8CDE3B5W5J" TargetMode = "External"/>
	<Relationship Id="rId10" Type="http://schemas.openxmlformats.org/officeDocument/2006/relationships/hyperlink" Target="consultantplus://offline/ref=257121AE13025CD72B5A8A69B4957F004C4D6015B9AEE87DD2B1DDA4601055701048B05E5643F1933DB2DD8898D9EE6EBA00B5C35BEF74A612D8CDE3B5W5J" TargetMode = "External"/>
	<Relationship Id="rId11" Type="http://schemas.openxmlformats.org/officeDocument/2006/relationships/hyperlink" Target="consultantplus://offline/ref=257121AE13025CD72B5A8A69B4957F004C4D6015B9AFE578D3B0DDA4601055701048B05E5643F1933DB2DD8898D9EE6EBA00B5C35BEF74A612D8CDE3B5W5J" TargetMode = "External"/>
	<Relationship Id="rId12" Type="http://schemas.openxmlformats.org/officeDocument/2006/relationships/hyperlink" Target="consultantplus://offline/ref=257121AE13025CD72B5A8A69B4957F004C4D6015B9AFE778D4BDDDA4601055701048B05E5643F1933DB2DD8898D9EE6EBA00B5C35BEF74A612D8CDE3B5W5J" TargetMode = "External"/>
	<Relationship Id="rId13" Type="http://schemas.openxmlformats.org/officeDocument/2006/relationships/hyperlink" Target="consultantplus://offline/ref=257121AE13025CD72B5A8A69B4957F004C4D6015B9AEE37DD7BDDDA4601055701048B05E5643F1933DB2DD8A9FD9EE6EBA00B5C35BEF74A612D8CDE3B5W5J" TargetMode = "External"/>
	<Relationship Id="rId14" Type="http://schemas.openxmlformats.org/officeDocument/2006/relationships/hyperlink" Target="consultantplus://offline/ref=257121AE13025CD72B5A8A69B4957F004C4D6015B9AFE57AD6BCDDA4601055701048B05E5643F1933DB2DC8897D9EE6EBA00B5C35BEF74A612D8CDE3B5W5J" TargetMode = "External"/>
	<Relationship Id="rId15" Type="http://schemas.openxmlformats.org/officeDocument/2006/relationships/hyperlink" Target="consultantplus://offline/ref=257121AE13025CD72B5A8A69B4957F004C4D6015B9A9E870DEBFDDA4601055701048B05E5643F1933DB2DD8899D9EE6EBA00B5C35BEF74A612D8CDE3B5W5J" TargetMode = "External"/>
	<Relationship Id="rId16" Type="http://schemas.openxmlformats.org/officeDocument/2006/relationships/hyperlink" Target="consultantplus://offline/ref=257121AE13025CD72B5A8A69B4957F004C4D6015B9AEE87DD2B1DDA4601055701048B05E5643F1933DB2DD8899D9EE6EBA00B5C35BEF74A612D8CDE3B5W5J" TargetMode = "External"/>
	<Relationship Id="rId17" Type="http://schemas.openxmlformats.org/officeDocument/2006/relationships/hyperlink" Target="consultantplus://offline/ref=257121AE13025CD72B5A8A69B4957F004C4D6015B9AFE578D3B0DDA4601055701048B05E5643F1933DB2DD8899D9EE6EBA00B5C35BEF74A612D8CDE3B5W5J" TargetMode = "External"/>
	<Relationship Id="rId18" Type="http://schemas.openxmlformats.org/officeDocument/2006/relationships/hyperlink" Target="consultantplus://offline/ref=257121AE13025CD72B5A8A69B4957F004C4D6015B9AFE778D4BDDDA4601055701048B05E5643F1933DB2DD8899D9EE6EBA00B5C35BEF74A612D8CDE3B5W5J" TargetMode = "External"/>
	<Relationship Id="rId19" Type="http://schemas.openxmlformats.org/officeDocument/2006/relationships/hyperlink" Target="consultantplus://offline/ref=257121AE13025CD72B5A8A69B4957F004C4D6015B9A9E27CD7B8DDA4601055701048B05E5643F1933DB2DD8899D9EE6EBA00B5C35BEF74A612D8CDE3B5W5J" TargetMode = "External"/>
	<Relationship Id="rId20" Type="http://schemas.openxmlformats.org/officeDocument/2006/relationships/hyperlink" Target="consultantplus://offline/ref=257121AE13025CD72B5A8A69B4957F004C4D6015B9A9E37AD6BCDDA4601055701048B05E5643F1933DB2DD8898D9EE6EBA00B5C35BEF74A612D8CDE3B5W5J" TargetMode = "External"/>
	<Relationship Id="rId21" Type="http://schemas.openxmlformats.org/officeDocument/2006/relationships/hyperlink" Target="consultantplus://offline/ref=257121AE13025CD72B5A8A69B4957F004C4D6015B9A9E870DEBFDDA4601055701048B05E5643F1933DB2DD8896D9EE6EBA00B5C35BEF74A612D8CDE3B5W5J" TargetMode = "External"/>
	<Relationship Id="rId22" Type="http://schemas.openxmlformats.org/officeDocument/2006/relationships/hyperlink" Target="consultantplus://offline/ref=257121AE13025CD72B5A8A69B4957F004C4D6015B9AEE87DD2B1DDA4601055701048B05E5643F1933DB2DD8896D9EE6EBA00B5C35BEF74A612D8CDE3B5W5J" TargetMode = "External"/>
	<Relationship Id="rId23" Type="http://schemas.openxmlformats.org/officeDocument/2006/relationships/hyperlink" Target="consultantplus://offline/ref=257121AE13025CD72B5A8A69B4957F004C4D6015B9AFE578D3B0DDA4601055701048B05E5643F1933DB2DD8896D9EE6EBA00B5C35BEF74A612D8CDE3B5W5J" TargetMode = "External"/>
	<Relationship Id="rId24" Type="http://schemas.openxmlformats.org/officeDocument/2006/relationships/hyperlink" Target="consultantplus://offline/ref=257121AE13025CD72B5A8A69B4957F004C4D6015B9AFE778D4BDDDA4601055701048B05E5643F1933DB2DD8896D9EE6EBA00B5C35BEF74A612D8CDE3B5W5J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257121AE13025CD72B5A8A69B4957F004C4D6015B9A9E27CD7B8DDA4601055701048B05E5643F1933DB2DD8896D9EE6EBA00B5C35BEF74A612D8CDE3B5W5J" TargetMode = "External"/>
	<Relationship Id="rId28" Type="http://schemas.openxmlformats.org/officeDocument/2006/relationships/hyperlink" Target="consultantplus://offline/ref=257121AE13025CD72B5A8A69B4957F004C4D6015B9AFE578D3B0DDA4601055701048B05E5643F1933DB2DD899ED9EE6EBA00B5C35BEF74A612D8CDE3B5W5J" TargetMode = "External"/>
	<Relationship Id="rId29" Type="http://schemas.openxmlformats.org/officeDocument/2006/relationships/hyperlink" Target="consultantplus://offline/ref=257121AE13025CD72B5A8A69B4957F004C4D6015B9AFE778D4BDDDA4601055701048B05E5643F1933DB2DD899ED9EE6EBA00B5C35BEF74A612D8CDE3B5W5J" TargetMode = "External"/>
	<Relationship Id="rId30" Type="http://schemas.openxmlformats.org/officeDocument/2006/relationships/hyperlink" Target="consultantplus://offline/ref=257121AE13025CD72B5A8A69B4957F004C4D6015B9A9E870DEBFDDA4601055701048B05E5643F1933DB2DD899ED9EE6EBA00B5C35BEF74A612D8CDE3B5W5J" TargetMode = "External"/>
	<Relationship Id="rId31" Type="http://schemas.openxmlformats.org/officeDocument/2006/relationships/hyperlink" Target="consultantplus://offline/ref=257121AE13025CD72B5A8A69B4957F004C4D6015B9AFE778D4BDDDA4601055701048B05E5643F1933DB2DD899FD9EE6EBA00B5C35BEF74A612D8CDE3B5W5J" TargetMode = "External"/>
	<Relationship Id="rId32" Type="http://schemas.openxmlformats.org/officeDocument/2006/relationships/hyperlink" Target="consultantplus://offline/ref=257121AE13025CD72B5A8A69B4957F004C4D6015B9A9E37AD6BCDDA4601055701048B05E5643F1933DB2DD8898D9EE6EBA00B5C35BEF74A612D8CDE3B5W5J" TargetMode = "External"/>
	<Relationship Id="rId33" Type="http://schemas.openxmlformats.org/officeDocument/2006/relationships/hyperlink" Target="consultantplus://offline/ref=257121AE13025CD72B5A9464A2F9210E48433A10BCAAEB2F8AEDDBF33F4053255008B60B1507FC933FB989D9DA87B73EFE4BB8C045F374A6B0WFJ" TargetMode = "External"/>
	<Relationship Id="rId34" Type="http://schemas.openxmlformats.org/officeDocument/2006/relationships/hyperlink" Target="consultantplus://offline/ref=257121AE13025CD72B5A9464A2F9210E4F45381CBFABEB2F8AEDDBF33F4053255008B60B1507FC933EB989D9DA87B73EFE4BB8C045F374A6B0WFJ" TargetMode = "External"/>
	<Relationship Id="rId35" Type="http://schemas.openxmlformats.org/officeDocument/2006/relationships/hyperlink" Target="consultantplus://offline/ref=257121AE13025CD72B5A8A69B4957F004C4D6015B9AFE778D4BDDDA4601055701048B05E5643F1933DB2DD8C96D9EE6EBA00B5C35BEF74A612D8CDE3B5W5J" TargetMode = "External"/>
	<Relationship Id="rId36" Type="http://schemas.openxmlformats.org/officeDocument/2006/relationships/hyperlink" Target="consultantplus://offline/ref=257121AE13025CD72B5A8A69B4957F004C4D6015B9AFE57FDEBCDDA4601055701048B05E5643F1933DB2DD8997D9EE6EBA00B5C35BEF74A612D8CDE3B5W5J" TargetMode = "External"/>
	<Relationship Id="rId37" Type="http://schemas.openxmlformats.org/officeDocument/2006/relationships/hyperlink" Target="consultantplus://offline/ref=257121AE13025CD72B5A8A69B4957F004C4D6015B9AFE778D4BDDDA4601055701048B05E5643F1933DB2DD8D9ED9EE6EBA00B5C35BEF74A612D8CDE3B5W5J" TargetMode = "External"/>
	<Relationship Id="rId38" Type="http://schemas.openxmlformats.org/officeDocument/2006/relationships/hyperlink" Target="consultantplus://offline/ref=257121AE13025CD72B5A8A69B4957F004C4D6015B9AFE778D4BDDDA4601055701048B05E5643F1933DB2DD8D9FD9EE6EBA00B5C35BEF74A612D8CDE3B5W5J" TargetMode = "External"/>
	<Relationship Id="rId39" Type="http://schemas.openxmlformats.org/officeDocument/2006/relationships/hyperlink" Target="consultantplus://offline/ref=257121AE13025CD72B5A8A69B4957F004C4D6015B9AFE578D3B0DDA4601055701048B05E5643F1933DB2DD8F9CD9EE6EBA00B5C35BEF74A612D8CDE3B5W5J" TargetMode = "External"/>
	<Relationship Id="rId40" Type="http://schemas.openxmlformats.org/officeDocument/2006/relationships/hyperlink" Target="consultantplus://offline/ref=257121AE13025CD72B5A8A69B4957F004C4D6015B9AFE778D4BDDDA4601055701048B05E5643F1933DB2DC8A98D9EE6EBA00B5C35BEF74A612D8CDE3B5W5J" TargetMode = "External"/>
	<Relationship Id="rId41" Type="http://schemas.openxmlformats.org/officeDocument/2006/relationships/hyperlink" Target="consultantplus://offline/ref=257121AE13025CD72B5A8A69B4957F004C4D6015B9AFE778D4BDDDA4601055701048B05E5643F1933DB2DC8B9BD9EE6EBA00B5C35BEF74A612D8CDE3B5W5J" TargetMode = "External"/>
	<Relationship Id="rId42" Type="http://schemas.openxmlformats.org/officeDocument/2006/relationships/hyperlink" Target="consultantplus://offline/ref=257121AE13025CD72B5A8A69B4957F004C4D6015B9AFE778D4BDDDA4601055701048B05E5643F1933DB2DC8C9AD9EE6EBA00B5C35BEF74A612D8CDE3B5W5J" TargetMode = "External"/>
	<Relationship Id="rId43" Type="http://schemas.openxmlformats.org/officeDocument/2006/relationships/hyperlink" Target="consultantplus://offline/ref=257121AE13025CD72B5A8A69B4957F004C4D6015B9AFE778D4BDDDA4601055701048B05E5643F1933DB2DC8C9BD9EE6EBA00B5C35BEF74A612D8CDE3B5W5J" TargetMode = "External"/>
	<Relationship Id="rId44" Type="http://schemas.openxmlformats.org/officeDocument/2006/relationships/hyperlink" Target="consultantplus://offline/ref=257121AE13025CD72B5A8A69B4957F004C4D6015B9AFE778D4BDDDA4601055701048B05E5643F1933DB2DC8C9BD9EE6EBA00B5C35BEF74A612D8CDE3B5W5J" TargetMode = "External"/>
	<Relationship Id="rId45" Type="http://schemas.openxmlformats.org/officeDocument/2006/relationships/hyperlink" Target="consultantplus://offline/ref=257121AE13025CD72B5A8A69B4957F004C4D6015B9AFE778D4BDDDA4601055701048B05E5643F1933DB2DC8C9BD9EE6EBA00B5C35BEF74A612D8CDE3B5W5J" TargetMode = "External"/>
	<Relationship Id="rId46" Type="http://schemas.openxmlformats.org/officeDocument/2006/relationships/hyperlink" Target="consultantplus://offline/ref=257121AE13025CD72B5A8A69B4957F004C4D6015B9AFE778D4BDDDA4601055701048B05E5643F1933DB2DC8C9BD9EE6EBA00B5C35BEF74A612D8CDE3B5W5J" TargetMode = "External"/>
	<Relationship Id="rId47" Type="http://schemas.openxmlformats.org/officeDocument/2006/relationships/hyperlink" Target="consultantplus://offline/ref=257121AE13025CD72B5A8A69B4957F004C4D6015B9AFE778D4BDDDA4601055701048B05E5643F1933DB2DC8C9BD9EE6EBA00B5C35BEF74A612D8CDE3B5W5J" TargetMode = "External"/>
	<Relationship Id="rId48" Type="http://schemas.openxmlformats.org/officeDocument/2006/relationships/hyperlink" Target="consultantplus://offline/ref=257121AE13025CD72B5A8A69B4957F004C4D6015B9AFE778D4BDDDA4601055701048B05E5643F1933DB2DC8C9BD9EE6EBA00B5C35BEF74A612D8CDE3B5W5J" TargetMode = "External"/>
	<Relationship Id="rId49" Type="http://schemas.openxmlformats.org/officeDocument/2006/relationships/hyperlink" Target="consultantplus://offline/ref=257121AE13025CD72B5A8A69B4957F004C4D6015B9A9E27CD7B8DDA4601055701048B05E5643F1933DB2DD899FD9EE6EBA00B5C35BEF74A612D8CDE3B5W5J" TargetMode = "External"/>
	<Relationship Id="rId50" Type="http://schemas.openxmlformats.org/officeDocument/2006/relationships/hyperlink" Target="consultantplus://offline/ref=257121AE13025CD72B5A8A69B4957F004C4D6015B9A9E870DEBFDDA4601055701048B05E5643F1933DB2DC8B9DD9EE6EBA00B5C35BEF74A612D8CDE3B5W5J" TargetMode = "External"/>
	<Relationship Id="rId51" Type="http://schemas.openxmlformats.org/officeDocument/2006/relationships/hyperlink" Target="consultantplus://offline/ref=257121AE13025CD72B5A8A69B4957F004C4D6015B9AFE578D3B0DDA4601055701048B05E5643F1933DB2DD8F9BD9EE6EBA00B5C35BEF74A612D8CDE3B5W5J" TargetMode = "External"/>
	<Relationship Id="rId52" Type="http://schemas.openxmlformats.org/officeDocument/2006/relationships/hyperlink" Target="consultantplus://offline/ref=257121AE13025CD72B5A8A69B4957F004C4D6015B9AFE778D4BDDDA4601055701048B05E5643F1933DB2DC8C99D9EE6EBA00B5C35BEF74A612D8CDE3B5W5J" TargetMode = "External"/>
	<Relationship Id="rId53" Type="http://schemas.openxmlformats.org/officeDocument/2006/relationships/hyperlink" Target="consultantplus://offline/ref=257121AE13025CD72B5A8A69B4957F004C4D6015B9AFE778D4BDDDA4601055701048B05E5643F1933DB2DC8D9ED9EE6EBA00B5C35BEF74A612D8CDE3B5W5J" TargetMode = "External"/>
	<Relationship Id="rId54" Type="http://schemas.openxmlformats.org/officeDocument/2006/relationships/hyperlink" Target="consultantplus://offline/ref=257121AE13025CD72B5A8A69B4957F004C4D6015B9AFE778D4BDDDA4601055701048B05E5643F1933DB2DC8D9DD9EE6EBA00B5C35BEF74A612D8CDE3B5W5J" TargetMode = "External"/>
	<Relationship Id="rId55" Type="http://schemas.openxmlformats.org/officeDocument/2006/relationships/hyperlink" Target="consultantplus://offline/ref=257121AE13025CD72B5A9464A2F9210E4F473E1FB8AEEB2F8AEDDBF33F4053254208EE071407E2923FACDF889CBDW1J" TargetMode = "External"/>
	<Relationship Id="rId56" Type="http://schemas.openxmlformats.org/officeDocument/2006/relationships/hyperlink" Target="consultantplus://offline/ref=257121AE13025CD72B5A8A69B4957F004C4D6015B9A9E27CD7B8DDA4601055701048B05E5643F1933DB2DC899BD9EE6EBA00B5C35BEF74A612D8CDE3B5W5J" TargetMode = "External"/>
	<Relationship Id="rId57" Type="http://schemas.openxmlformats.org/officeDocument/2006/relationships/hyperlink" Target="consultantplus://offline/ref=257121AE13025CD72B5A8A69B4957F004C4D6015B9AFE778D4BDDDA4601055701048B05E5643F1933DB2DC8D9AD9EE6EBA00B5C35BEF74A612D8CDE3B5W5J" TargetMode = "External"/>
	<Relationship Id="rId58" Type="http://schemas.openxmlformats.org/officeDocument/2006/relationships/hyperlink" Target="consultantplus://offline/ref=257121AE13025CD72B5A8A69B4957F004C4D6015B9AFE778D4BDDDA4601055701048B05E5643F1933DB2DC8D9AD9EE6EBA00B5C35BEF74A612D8CDE3B5W5J" TargetMode = "External"/>
	<Relationship Id="rId59" Type="http://schemas.openxmlformats.org/officeDocument/2006/relationships/hyperlink" Target="consultantplus://offline/ref=257121AE13025CD72B5A8A69B4957F004C4D6015B9AFE778D4BDDDA4601055701048B05E5643F1933DB2DC8D9AD9EE6EBA00B5C35BEF74A612D8CDE3B5W5J" TargetMode = "External"/>
	<Relationship Id="rId60" Type="http://schemas.openxmlformats.org/officeDocument/2006/relationships/hyperlink" Target="consultantplus://offline/ref=257121AE13025CD72B5A8A69B4957F004C4D6015B9AFE778D4BDDDA4601055701048B05E5643F1933DB2DC8D9DD9EE6EBA00B5C35BEF74A612D8CDE3B5W5J" TargetMode = "External"/>
	<Relationship Id="rId61" Type="http://schemas.openxmlformats.org/officeDocument/2006/relationships/hyperlink" Target="consultantplus://offline/ref=257121AE13025CD72B5A8A69B4957F004C4D6015B9AFE578D3B0DDA4601055701048B05E5643F1933DB2DD8F99D9EE6EBA00B5C35BEF74A612D8CDE3B5W5J" TargetMode = "External"/>
	<Relationship Id="rId62" Type="http://schemas.openxmlformats.org/officeDocument/2006/relationships/hyperlink" Target="consultantplus://offline/ref=257121AE13025CD72B5A8A69B4957F004C4D6015B9AFE778D4BDDDA4601055701048B05E5643F1933DB2DC8D9BD9EE6EBA00B5C35BEF74A612D8CDE3B5W5J" TargetMode = "External"/>
	<Relationship Id="rId63" Type="http://schemas.openxmlformats.org/officeDocument/2006/relationships/hyperlink" Target="consultantplus://offline/ref=257121AE13025CD72B5A8A69B4957F004C4D6015B9A9E27CD7B8DDA4601055701048B05E5643F1933DB2DC8999D9EE6EBA00B5C35BEF74A612D8CDE3B5W5J" TargetMode = "External"/>
	<Relationship Id="rId64" Type="http://schemas.openxmlformats.org/officeDocument/2006/relationships/hyperlink" Target="consultantplus://offline/ref=257121AE13025CD72B5A8A69B4957F004C4D6015B9AFE778D4BDDDA4601055701048B05E5643F1933DB2DC8D9DD9EE6EBA00B5C35BEF74A612D8CDE3B5W5J" TargetMode = "External"/>
	<Relationship Id="rId65" Type="http://schemas.openxmlformats.org/officeDocument/2006/relationships/hyperlink" Target="consultantplus://offline/ref=257121AE13025CD72B5A8A69B4957F004C4D6015B9AEE37DD7BDDDA4601055701048B05E5643F1933DB2DC8199D9EE6EBA00B5C35BEF74A612D8CDE3B5W5J" TargetMode = "External"/>
	<Relationship Id="rId66" Type="http://schemas.openxmlformats.org/officeDocument/2006/relationships/hyperlink" Target="consultantplus://offline/ref=257121AE13025CD72B5A8A69B4957F004C4D6015B9A9E870DEBFDDA4601055701048B05E5643F1933DB2DC8C9FD9EE6EBA00B5C35BEF74A612D8CDE3B5W5J" TargetMode = "External"/>
	<Relationship Id="rId67" Type="http://schemas.openxmlformats.org/officeDocument/2006/relationships/hyperlink" Target="consultantplus://offline/ref=257121AE13025CD72B5A8A69B4957F004C4D6015B9AEE87DD2B1DDA4601055701048B05E5643F1933DB2DC8F9DD9EE6EBA00B5C35BEF74A612D8CDE3B5W5J" TargetMode = "External"/>
	<Relationship Id="rId68" Type="http://schemas.openxmlformats.org/officeDocument/2006/relationships/hyperlink" Target="consultantplus://offline/ref=257121AE13025CD72B5A8A69B4957F004C4D6015B9AFE778D4BDDDA4601055701048B05E5643F1933DB2DC8D98D9EE6EBA00B5C35BEF74A612D8CDE3B5W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29.01.2020 N 52
(ред. от 31.01.2023)
"Об утверждении государственной программы Калужской области "Развитие рынка газомоторного топлива в Калужской области"</dc:title>
  <dcterms:created xsi:type="dcterms:W3CDTF">2023-02-10T09:22:01Z</dcterms:created>
</cp:coreProperties>
</file>